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C2BD" w14:textId="4476BCC4" w:rsidR="00610E99" w:rsidRPr="00BC544A" w:rsidRDefault="00C03AD2" w:rsidP="00C03AD2">
      <w:pPr>
        <w:pStyle w:val="NormalWeb"/>
        <w:ind w:left="-284" w:right="-142"/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 wp14:anchorId="05FCC5ED" wp14:editId="2D9BA152">
            <wp:extent cx="6634641" cy="1088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58" cy="109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A73F" w14:textId="41335F6F" w:rsidR="00370169" w:rsidRPr="001D0E08" w:rsidRDefault="00C03AD2" w:rsidP="00797478">
      <w:pPr>
        <w:bidi/>
        <w:ind w:left="141"/>
        <w:jc w:val="both"/>
        <w:rPr>
          <w:b/>
          <w:bCs/>
          <w:sz w:val="22"/>
          <w:szCs w:val="22"/>
          <w:rtl/>
        </w:rPr>
      </w:pPr>
      <w:r w:rsidRPr="001D0E08">
        <w:rPr>
          <w:rFonts w:hint="cs"/>
          <w:b/>
          <w:bCs/>
          <w:sz w:val="22"/>
          <w:szCs w:val="22"/>
          <w:rtl/>
        </w:rPr>
        <w:t>فرم مشخصات و تعهدات نویسندگان</w:t>
      </w:r>
    </w:p>
    <w:p w14:paraId="3ACC0CE1" w14:textId="77777777" w:rsidR="00322D42" w:rsidRPr="00BC544A" w:rsidRDefault="00322D42" w:rsidP="00610E99">
      <w:pPr>
        <w:bidi/>
        <w:ind w:left="141"/>
        <w:jc w:val="both"/>
        <w:rPr>
          <w:sz w:val="8"/>
          <w:szCs w:val="8"/>
          <w:rtl/>
        </w:rPr>
      </w:pPr>
    </w:p>
    <w:p w14:paraId="4116EA48" w14:textId="77777777" w:rsidR="006E61C6" w:rsidRPr="00AB2A49" w:rsidRDefault="00E13F84" w:rsidP="00610E99">
      <w:pPr>
        <w:bidi/>
        <w:ind w:left="141"/>
        <w:jc w:val="both"/>
        <w:rPr>
          <w:szCs w:val="24"/>
          <w:rtl/>
        </w:rPr>
      </w:pPr>
      <w:r w:rsidRPr="00AB2A49">
        <w:rPr>
          <w:rFonts w:hint="cs"/>
          <w:szCs w:val="24"/>
          <w:rtl/>
        </w:rPr>
        <w:t>نويسنده/ نويسندگان گرامي مقاله</w:t>
      </w:r>
      <w:r w:rsidR="006B4387" w:rsidRPr="00AB2A49">
        <w:rPr>
          <w:rFonts w:hint="cs"/>
          <w:szCs w:val="24"/>
          <w:rtl/>
        </w:rPr>
        <w:t xml:space="preserve"> </w:t>
      </w:r>
    </w:p>
    <w:p w14:paraId="27269E21" w14:textId="5FD10DCB" w:rsidR="00E13F84" w:rsidRPr="00AB2A49" w:rsidRDefault="00E13F84" w:rsidP="00702E38">
      <w:pPr>
        <w:bidi/>
        <w:ind w:left="141" w:firstLine="197"/>
        <w:jc w:val="both"/>
        <w:rPr>
          <w:szCs w:val="24"/>
          <w:rtl/>
        </w:rPr>
      </w:pPr>
      <w:r w:rsidRPr="00AB2A49">
        <w:rPr>
          <w:rFonts w:hint="cs"/>
          <w:szCs w:val="24"/>
          <w:rtl/>
        </w:rPr>
        <w:t xml:space="preserve">خواهشمند است نسبت به تكميل اطلاعات زير اقدام و اين فرم را همراه با اصل مقاله به دبيرخانه سمپوزيوم فولاد </w:t>
      </w:r>
      <w:r w:rsidR="00D404E9">
        <w:rPr>
          <w:rFonts w:hint="cs"/>
          <w:szCs w:val="24"/>
          <w:rtl/>
          <w:lang w:bidi="fa-IR"/>
        </w:rPr>
        <w:t>404</w:t>
      </w:r>
      <w:r w:rsidRPr="00AB2A49">
        <w:rPr>
          <w:rFonts w:hint="cs"/>
          <w:szCs w:val="24"/>
          <w:rtl/>
        </w:rPr>
        <w:t xml:space="preserve"> ارسال فرمائيد.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624"/>
        <w:gridCol w:w="1249"/>
        <w:gridCol w:w="1282"/>
        <w:gridCol w:w="2967"/>
        <w:gridCol w:w="4084"/>
      </w:tblGrid>
      <w:tr w:rsidR="00C03AD2" w:rsidRPr="00AB2A49" w14:paraId="3519B692" w14:textId="52E37D20" w:rsidTr="00C03AD2">
        <w:trPr>
          <w:trHeight w:val="720"/>
          <w:jc w:val="center"/>
        </w:trPr>
        <w:tc>
          <w:tcPr>
            <w:tcW w:w="1846" w:type="dxa"/>
            <w:gridSpan w:val="2"/>
            <w:vAlign w:val="center"/>
          </w:tcPr>
          <w:p w14:paraId="0F8D26E4" w14:textId="559FEFF9" w:rsidR="00C03AD2" w:rsidRPr="00F23381" w:rsidRDefault="00C03AD2" w:rsidP="00610E99">
            <w:pPr>
              <w:bidi/>
              <w:ind w:left="141"/>
              <w:jc w:val="left"/>
              <w:rPr>
                <w:sz w:val="20"/>
                <w:szCs w:val="20"/>
                <w:rtl/>
              </w:rPr>
            </w:pPr>
            <w:r w:rsidRPr="00C03AD2">
              <w:rPr>
                <w:rFonts w:hint="cs"/>
                <w:b/>
                <w:bCs/>
                <w:sz w:val="20"/>
                <w:szCs w:val="20"/>
                <w:rtl/>
              </w:rPr>
              <w:t>کد مقاله:</w:t>
            </w:r>
            <w:r>
              <w:rPr>
                <w:rFonts w:hint="cs"/>
                <w:sz w:val="20"/>
                <w:szCs w:val="20"/>
                <w:rtl/>
              </w:rPr>
              <w:t xml:space="preserve"> ....................</w:t>
            </w:r>
          </w:p>
        </w:tc>
        <w:tc>
          <w:tcPr>
            <w:tcW w:w="8360" w:type="dxa"/>
            <w:gridSpan w:val="3"/>
            <w:vAlign w:val="center"/>
          </w:tcPr>
          <w:p w14:paraId="7C4414AE" w14:textId="331AE41C" w:rsidR="00C03AD2" w:rsidRPr="00F23381" w:rsidRDefault="00C03AD2" w:rsidP="00610E99">
            <w:pPr>
              <w:bidi/>
              <w:ind w:left="141"/>
              <w:jc w:val="left"/>
              <w:rPr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عنوان مقاله: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61C6" w:rsidRPr="00AB2A49" w14:paraId="0D83A2AC" w14:textId="77777777" w:rsidTr="00C03AD2">
        <w:trPr>
          <w:trHeight w:val="1362"/>
          <w:jc w:val="center"/>
        </w:trPr>
        <w:tc>
          <w:tcPr>
            <w:tcW w:w="3128" w:type="dxa"/>
            <w:gridSpan w:val="3"/>
          </w:tcPr>
          <w:p w14:paraId="367DCC4B" w14:textId="77777777" w:rsidR="00F90C0F" w:rsidRDefault="006E61C6" w:rsidP="00B2363C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AB2A49" w:rsidRPr="00AB2A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39D">
              <w:rPr>
                <w:rFonts w:hint="cs"/>
                <w:b/>
                <w:bCs/>
                <w:sz w:val="20"/>
                <w:szCs w:val="20"/>
                <w:rtl/>
              </w:rPr>
              <w:t>ارائه دهنده مقاله</w:t>
            </w: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13131724" w14:textId="77777777" w:rsidR="00F90C0F" w:rsidRDefault="00F90C0F" w:rsidP="00610E99">
            <w:pPr>
              <w:bidi/>
              <w:ind w:left="141"/>
              <w:jc w:val="left"/>
              <w:rPr>
                <w:b/>
                <w:bCs/>
                <w:sz w:val="20"/>
                <w:szCs w:val="20"/>
              </w:rPr>
            </w:pPr>
          </w:p>
          <w:p w14:paraId="5E6B74E7" w14:textId="77777777" w:rsidR="006E61C6" w:rsidRPr="00AB2A49" w:rsidRDefault="006E61C6" w:rsidP="00610E99">
            <w:pPr>
              <w:bidi/>
              <w:ind w:left="141"/>
              <w:jc w:val="left"/>
              <w:rPr>
                <w:szCs w:val="24"/>
                <w:rtl/>
              </w:rPr>
            </w:pPr>
          </w:p>
        </w:tc>
        <w:tc>
          <w:tcPr>
            <w:tcW w:w="7078" w:type="dxa"/>
            <w:gridSpan w:val="2"/>
          </w:tcPr>
          <w:p w14:paraId="5B709DEE" w14:textId="77777777" w:rsidR="00F56C9A" w:rsidRPr="00DC288B" w:rsidRDefault="00F56C9A" w:rsidP="00266B55">
            <w:pPr>
              <w:bidi/>
              <w:ind w:left="142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دانشگاه</w:t>
            </w:r>
            <w:r w:rsidR="00CE1C4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17CD9">
              <w:rPr>
                <w:rFonts w:hint="cs"/>
                <w:b/>
                <w:bCs/>
                <w:sz w:val="20"/>
                <w:szCs w:val="20"/>
                <w:rtl/>
              </w:rPr>
              <w:t xml:space="preserve">/ </w:t>
            </w:r>
            <w:r w:rsidR="00CE1C4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محل‌کار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678F67" w14:textId="77777777" w:rsidR="00CB1CB7" w:rsidRPr="00DC288B" w:rsidRDefault="00CB1CB7" w:rsidP="00266B55">
            <w:pPr>
              <w:bidi/>
              <w:ind w:left="142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آخرین مدرک تحصیلی:</w:t>
            </w:r>
            <w:r w:rsidR="00DC288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1F51106" w14:textId="77777777" w:rsidR="006E61C6" w:rsidRPr="00AB2A49" w:rsidRDefault="006E61C6" w:rsidP="00266B55">
            <w:pPr>
              <w:bidi/>
              <w:ind w:left="142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آدرس ایمیل</w:t>
            </w:r>
            <w:r w:rsidR="00034943" w:rsidRPr="00AB2A4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DC288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A7033E6" w14:textId="574117E7" w:rsidR="006E61C6" w:rsidRPr="002E1663" w:rsidRDefault="006E61C6" w:rsidP="00266B55">
            <w:pPr>
              <w:bidi/>
              <w:ind w:left="142"/>
              <w:jc w:val="both"/>
              <w:rPr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</w:tc>
      </w:tr>
      <w:tr w:rsidR="00702E38" w:rsidRPr="00AB2A49" w14:paraId="5BAD6895" w14:textId="77777777" w:rsidTr="00C03AD2">
        <w:trPr>
          <w:trHeight w:val="387"/>
          <w:jc w:val="center"/>
        </w:trPr>
        <w:tc>
          <w:tcPr>
            <w:tcW w:w="3128" w:type="dxa"/>
            <w:gridSpan w:val="3"/>
          </w:tcPr>
          <w:p w14:paraId="0E046918" w14:textId="77777777" w:rsidR="00702E38" w:rsidRPr="002913FA" w:rsidRDefault="00702E38" w:rsidP="00702E38">
            <w:pPr>
              <w:bidi/>
              <w:ind w:left="141"/>
              <w:jc w:val="both"/>
              <w:rPr>
                <w:sz w:val="14"/>
                <w:szCs w:val="14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سایر نویسندگان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67" w:type="dxa"/>
          </w:tcPr>
          <w:p w14:paraId="5A407191" w14:textId="77777777" w:rsidR="00702E38" w:rsidRPr="00702E38" w:rsidRDefault="00702E38" w:rsidP="00702E38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02E38">
              <w:rPr>
                <w:rFonts w:hint="cs"/>
                <w:b/>
                <w:bCs/>
                <w:sz w:val="20"/>
                <w:szCs w:val="20"/>
                <w:rtl/>
              </w:rPr>
              <w:t>آخرین مدرک تحصیلی</w:t>
            </w:r>
          </w:p>
        </w:tc>
        <w:tc>
          <w:tcPr>
            <w:tcW w:w="4111" w:type="dxa"/>
          </w:tcPr>
          <w:p w14:paraId="7551BC30" w14:textId="77777777" w:rsidR="00702E38" w:rsidRPr="00C7489A" w:rsidRDefault="00702E38" w:rsidP="00702E38">
            <w:pPr>
              <w:bidi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دانشگاه/ محل‌کار</w:t>
            </w:r>
          </w:p>
        </w:tc>
      </w:tr>
      <w:tr w:rsidR="00702E38" w:rsidRPr="00AB2A49" w14:paraId="6D11174E" w14:textId="77777777" w:rsidTr="00C03AD2">
        <w:trPr>
          <w:trHeight w:val="401"/>
          <w:jc w:val="center"/>
        </w:trPr>
        <w:tc>
          <w:tcPr>
            <w:tcW w:w="3128" w:type="dxa"/>
            <w:gridSpan w:val="3"/>
          </w:tcPr>
          <w:p w14:paraId="269212BE" w14:textId="77777777" w:rsidR="00702E38" w:rsidRPr="00AB2A49" w:rsidRDefault="00702E38" w:rsidP="00610E99">
            <w:pPr>
              <w:ind w:left="141"/>
              <w:rPr>
                <w:b/>
                <w:bCs/>
                <w:sz w:val="20"/>
                <w:szCs w:val="20"/>
                <w:rtl/>
              </w:rPr>
            </w:pPr>
            <w:r w:rsidRPr="00AB2A49">
              <w:rPr>
                <w:rFonts w:hint="cs"/>
                <w:szCs w:val="24"/>
                <w:rtl/>
              </w:rPr>
              <w:t>1-</w:t>
            </w:r>
            <w:r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67" w:type="dxa"/>
          </w:tcPr>
          <w:p w14:paraId="4CE5CB1B" w14:textId="77777777" w:rsidR="00702E38" w:rsidRPr="00AB2A49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14:paraId="26AD9A9C" w14:textId="77777777" w:rsidR="00702E38" w:rsidRPr="00AB2A49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489AAF1D" w14:textId="77777777" w:rsidTr="00C03AD2">
        <w:trPr>
          <w:trHeight w:val="278"/>
          <w:jc w:val="center"/>
        </w:trPr>
        <w:tc>
          <w:tcPr>
            <w:tcW w:w="3128" w:type="dxa"/>
            <w:gridSpan w:val="3"/>
          </w:tcPr>
          <w:p w14:paraId="43B7F3DC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 w:rsidRPr="00AB2A49">
              <w:rPr>
                <w:rFonts w:hint="cs"/>
                <w:szCs w:val="24"/>
                <w:rtl/>
              </w:rPr>
              <w:t xml:space="preserve">2- </w:t>
            </w:r>
          </w:p>
        </w:tc>
        <w:tc>
          <w:tcPr>
            <w:tcW w:w="2967" w:type="dxa"/>
          </w:tcPr>
          <w:p w14:paraId="031327C0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14:paraId="10E8A8A6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5ADDF02B" w14:textId="77777777" w:rsidTr="00C03AD2">
        <w:trPr>
          <w:trHeight w:val="299"/>
          <w:jc w:val="center"/>
        </w:trPr>
        <w:tc>
          <w:tcPr>
            <w:tcW w:w="3128" w:type="dxa"/>
            <w:gridSpan w:val="3"/>
          </w:tcPr>
          <w:p w14:paraId="713CCEF6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 w:rsidRPr="00AB2A49">
              <w:rPr>
                <w:rFonts w:hint="cs"/>
                <w:szCs w:val="24"/>
                <w:rtl/>
              </w:rPr>
              <w:t xml:space="preserve">3- </w:t>
            </w:r>
          </w:p>
        </w:tc>
        <w:tc>
          <w:tcPr>
            <w:tcW w:w="2967" w:type="dxa"/>
          </w:tcPr>
          <w:p w14:paraId="44DCB4FE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14:paraId="62185767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0D77FA41" w14:textId="77777777" w:rsidTr="00C03AD2">
        <w:trPr>
          <w:trHeight w:val="305"/>
          <w:jc w:val="center"/>
        </w:trPr>
        <w:tc>
          <w:tcPr>
            <w:tcW w:w="3128" w:type="dxa"/>
            <w:gridSpan w:val="3"/>
          </w:tcPr>
          <w:p w14:paraId="0F539517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 w:rsidRPr="00AB2A49">
              <w:rPr>
                <w:rFonts w:hint="cs"/>
                <w:szCs w:val="24"/>
                <w:rtl/>
              </w:rPr>
              <w:t>4-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7" w:type="dxa"/>
          </w:tcPr>
          <w:p w14:paraId="148B4350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14:paraId="3DA21121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46D3BBDD" w14:textId="77777777" w:rsidTr="00C03AD2">
        <w:trPr>
          <w:trHeight w:val="325"/>
          <w:jc w:val="center"/>
        </w:trPr>
        <w:tc>
          <w:tcPr>
            <w:tcW w:w="3128" w:type="dxa"/>
            <w:gridSpan w:val="3"/>
          </w:tcPr>
          <w:p w14:paraId="4EC84C3B" w14:textId="77777777" w:rsidR="00702E38" w:rsidRPr="00AB2A49" w:rsidRDefault="00702E38" w:rsidP="00610E99">
            <w:pPr>
              <w:ind w:left="141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5-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7" w:type="dxa"/>
          </w:tcPr>
          <w:p w14:paraId="75214B3F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14:paraId="1950AB99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02E38" w:rsidRPr="00AB2A49" w14:paraId="23AB0748" w14:textId="77777777" w:rsidTr="00C03AD2">
        <w:trPr>
          <w:trHeight w:val="202"/>
          <w:jc w:val="center"/>
        </w:trPr>
        <w:tc>
          <w:tcPr>
            <w:tcW w:w="3128" w:type="dxa"/>
            <w:gridSpan w:val="3"/>
          </w:tcPr>
          <w:p w14:paraId="43DAD85D" w14:textId="77777777" w:rsidR="00702E38" w:rsidRDefault="00702E38" w:rsidP="00610E99">
            <w:pPr>
              <w:ind w:left="141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6-</w:t>
            </w:r>
          </w:p>
        </w:tc>
        <w:tc>
          <w:tcPr>
            <w:tcW w:w="2967" w:type="dxa"/>
          </w:tcPr>
          <w:p w14:paraId="3DAB41C6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</w:tcPr>
          <w:p w14:paraId="6E072889" w14:textId="77777777" w:rsidR="00702E38" w:rsidRDefault="00702E38" w:rsidP="00610E99">
            <w:pPr>
              <w:bidi/>
              <w:ind w:left="141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F78ED" w:rsidRPr="00AB2A49" w14:paraId="15D63E26" w14:textId="5676658C" w:rsidTr="00C03AD2">
        <w:trPr>
          <w:trHeight w:val="970"/>
          <w:jc w:val="center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010F6BB" w14:textId="6499517F" w:rsidR="00FF78ED" w:rsidRPr="00C03AD2" w:rsidRDefault="00FF78ED" w:rsidP="00FF78ED">
            <w:pPr>
              <w:bidi/>
              <w:ind w:left="142"/>
              <w:jc w:val="left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C03AD2">
              <w:rPr>
                <w:rFonts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630" w:type="dxa"/>
            <w:gridSpan w:val="4"/>
            <w:shd w:val="clear" w:color="auto" w:fill="EAF1DD" w:themeFill="accent3" w:themeFillTint="33"/>
            <w:vAlign w:val="center"/>
          </w:tcPr>
          <w:p w14:paraId="1722955C" w14:textId="3A082D06" w:rsidR="00FF78ED" w:rsidRPr="00C03AD2" w:rsidRDefault="00FF78ED" w:rsidP="00FF78ED">
            <w:pPr>
              <w:bidi/>
              <w:ind w:left="142"/>
              <w:jc w:val="left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C03AD2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>با امضاء ذیل فرم و تیک زدن باکس توسط نویسندگان مقاله فوق الذکر</w:t>
            </w:r>
            <w:r w:rsidR="00C03AD2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>،</w:t>
            </w:r>
            <w:r w:rsidRPr="00C03AD2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اعلام می</w:t>
            </w:r>
            <w:r w:rsidRPr="00C03AD2">
              <w:rPr>
                <w:rFonts w:eastAsia="Times New Roman" w:hint="eastAsia"/>
                <w:b/>
                <w:bCs/>
                <w:sz w:val="22"/>
                <w:szCs w:val="22"/>
                <w:rtl/>
              </w:rPr>
              <w:t>‌</w:t>
            </w:r>
            <w:r w:rsidRPr="00C03AD2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>دارند که مقاله ارسالی به هیچ مجله و یا کنفرانسی تاکنون ارسال نشده و تا نتیجه نهایی داوری توسط انجمن آهن و فولاد ایران نیز ارسال نخواهد شد.</w:t>
            </w:r>
            <w:r w:rsidRPr="00C03AD2">
              <w:rPr>
                <w:rFonts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F78ED" w:rsidRPr="00AB2A49" w14:paraId="12B1DCD8" w14:textId="77777777" w:rsidTr="00791EA4">
        <w:trPr>
          <w:trHeight w:val="4877"/>
          <w:jc w:val="center"/>
        </w:trPr>
        <w:tc>
          <w:tcPr>
            <w:tcW w:w="10206" w:type="dxa"/>
            <w:gridSpan w:val="5"/>
          </w:tcPr>
          <w:p w14:paraId="73432434" w14:textId="77777777" w:rsidR="00FF78ED" w:rsidRDefault="00FF78ED" w:rsidP="00FF78ED">
            <w:pPr>
              <w:bidi/>
              <w:ind w:left="33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B2A49">
              <w:rPr>
                <w:rFonts w:hint="cs"/>
                <w:b/>
                <w:bCs/>
                <w:sz w:val="20"/>
                <w:szCs w:val="20"/>
                <w:rtl/>
              </w:rPr>
              <w:t>خواهشمند است در ارتباط با موضوع مقاله ارائه شده از بين موضوعات زير يك يا چند مورد را مشخص فرمائيد.</w:t>
            </w:r>
          </w:p>
          <w:p w14:paraId="04DACF2A" w14:textId="3E288908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نقش فناوری‌های انقلاب صنعتی 4 در تولید فولاد سبز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594A2F42" w14:textId="1B45228A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رویکرد انسان‌محور انقلاب صنعتی 5 در تولید فولاد سبز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0E03EF3D" w14:textId="5BBB124C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هوش مصنوعی و یادگیری ماشین در تولید فولاد سبز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47FDBF17" w14:textId="0B7A9F27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  <w:rtl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کاهش مصرف انرژی و مدیریت هوشمند منابع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6C98BD94" w14:textId="338F8918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بازیافت و اقتصاد چرخ</w:t>
            </w:r>
            <w:r w:rsidRPr="00D9379A">
              <w:rPr>
                <w:rFonts w:eastAsia="Times New Roman" w:hint="cs"/>
                <w:sz w:val="22"/>
                <w:szCs w:val="22"/>
                <w:rtl/>
              </w:rPr>
              <w:t>شی</w:t>
            </w:r>
            <w:r w:rsidRPr="00D9379A">
              <w:rPr>
                <w:rFonts w:eastAsia="Times New Roman"/>
                <w:sz w:val="22"/>
                <w:szCs w:val="22"/>
                <w:rtl/>
              </w:rPr>
              <w:t xml:space="preserve"> در صنعت فولاد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3AADCA02" w14:textId="02DC811B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 xml:space="preserve">چالش‌ها و فرصت‌ها در تلفیق فناوری‌های نوین </w:t>
            </w:r>
            <w:r w:rsidRPr="00D9379A">
              <w:rPr>
                <w:rFonts w:eastAsia="Times New Roman" w:hint="cs"/>
                <w:sz w:val="22"/>
                <w:szCs w:val="22"/>
                <w:rtl/>
              </w:rPr>
              <w:t>در</w:t>
            </w:r>
            <w:r w:rsidRPr="00D9379A">
              <w:rPr>
                <w:rFonts w:eastAsia="Times New Roman"/>
                <w:sz w:val="22"/>
                <w:szCs w:val="22"/>
                <w:rtl/>
              </w:rPr>
              <w:t>صنعت فولاد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382B704A" w14:textId="44688303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rPr>
                <w:rFonts w:eastAsia="Times New Roman"/>
                <w:sz w:val="22"/>
                <w:szCs w:val="22"/>
                <w:rtl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کارخانه‌های پیشرو در استفاده از فناوری‌های نوین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757F9E3F" w14:textId="01E66100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rFonts w:eastAsia="Times New Roman"/>
                <w:sz w:val="22"/>
                <w:szCs w:val="22"/>
                <w:rtl/>
              </w:rPr>
              <w:t>آینده فولاد سبز با انقلاب</w:t>
            </w:r>
            <w:r w:rsidRPr="00D9379A">
              <w:rPr>
                <w:rFonts w:eastAsia="Times New Roman" w:hint="cs"/>
                <w:sz w:val="22"/>
                <w:szCs w:val="22"/>
                <w:rtl/>
              </w:rPr>
              <w:t xml:space="preserve"> های</w:t>
            </w:r>
            <w:r w:rsidRPr="00D9379A">
              <w:rPr>
                <w:rFonts w:eastAsia="Times New Roman"/>
                <w:sz w:val="22"/>
                <w:szCs w:val="22"/>
                <w:rtl/>
              </w:rPr>
              <w:t xml:space="preserve"> صنعتی </w:t>
            </w:r>
            <w:r w:rsidRPr="00D9379A">
              <w:rPr>
                <w:rFonts w:eastAsia="Times New Roman" w:hint="cs"/>
                <w:sz w:val="22"/>
                <w:szCs w:val="22"/>
                <w:rtl/>
              </w:rPr>
              <w:t xml:space="preserve">4 و 5 </w:t>
            </w:r>
            <w:r w:rsidRPr="00D9379A">
              <w:rPr>
                <w:rFonts w:eastAsia="Times New Roman"/>
                <w:sz w:val="22"/>
                <w:szCs w:val="22"/>
                <w:rtl/>
              </w:rPr>
              <w:t>و هوش مصنوعی</w:t>
            </w:r>
            <w:r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3BE6CF26" w14:textId="5166542E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sz w:val="22"/>
                <w:szCs w:val="22"/>
                <w:rtl/>
              </w:rPr>
              <w:t>نوآور</w:t>
            </w:r>
            <w:r w:rsidRPr="00D9379A">
              <w:rPr>
                <w:rFonts w:hint="cs"/>
                <w:sz w:val="22"/>
                <w:szCs w:val="22"/>
                <w:rtl/>
              </w:rPr>
              <w:t>ی‌</w:t>
            </w:r>
            <w:r w:rsidRPr="00D9379A">
              <w:rPr>
                <w:rFonts w:hint="eastAsia"/>
                <w:sz w:val="22"/>
                <w:szCs w:val="22"/>
                <w:rtl/>
              </w:rPr>
              <w:t>ها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جد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د</w:t>
            </w:r>
            <w:r w:rsidRPr="00D9379A">
              <w:rPr>
                <w:sz w:val="22"/>
                <w:szCs w:val="22"/>
                <w:rtl/>
              </w:rPr>
              <w:t xml:space="preserve"> در زم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نه</w:t>
            </w:r>
            <w:r w:rsidRPr="00D9379A">
              <w:rPr>
                <w:sz w:val="22"/>
                <w:szCs w:val="22"/>
                <w:rtl/>
              </w:rPr>
              <w:t xml:space="preserve"> تول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د</w:t>
            </w:r>
            <w:r w:rsidRPr="00D9379A">
              <w:rPr>
                <w:sz w:val="22"/>
                <w:szCs w:val="22"/>
                <w:rtl/>
              </w:rPr>
              <w:t xml:space="preserve"> و استفاده از فولادها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نسل سوم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20A5ACD0" w14:textId="0FA3D542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outlineLvl w:val="2"/>
              <w:rPr>
                <w:rFonts w:eastAsia="Times New Roman"/>
                <w:sz w:val="22"/>
                <w:szCs w:val="22"/>
              </w:rPr>
            </w:pPr>
            <w:r w:rsidRPr="00D9379A">
              <w:rPr>
                <w:sz w:val="22"/>
                <w:szCs w:val="22"/>
                <w:rtl/>
              </w:rPr>
              <w:t>مدلساز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و شب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ه‌ساز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فرا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ندها</w:t>
            </w:r>
            <w:r w:rsidRPr="00D9379A">
              <w:rPr>
                <w:sz w:val="22"/>
                <w:szCs w:val="22"/>
                <w:rtl/>
              </w:rPr>
              <w:t xml:space="preserve"> در چرخه تول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د</w:t>
            </w:r>
            <w:r w:rsidRPr="00D9379A">
              <w:rPr>
                <w:sz w:val="22"/>
                <w:szCs w:val="22"/>
                <w:rtl/>
              </w:rPr>
              <w:t xml:space="preserve"> فولاد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0EE37065" w14:textId="0936164A" w:rsidR="00FF78ED" w:rsidRPr="00D9379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left"/>
              <w:rPr>
                <w:sz w:val="22"/>
                <w:szCs w:val="22"/>
              </w:rPr>
            </w:pP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افته‌ها</w:t>
            </w:r>
            <w:r w:rsidRPr="00D9379A">
              <w:rPr>
                <w:sz w:val="22"/>
                <w:szCs w:val="22"/>
                <w:rtl/>
              </w:rPr>
              <w:t xml:space="preserve"> و نوآور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ها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جد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د</w:t>
            </w:r>
            <w:r w:rsidRPr="00D9379A">
              <w:rPr>
                <w:sz w:val="22"/>
                <w:szCs w:val="22"/>
                <w:rtl/>
              </w:rPr>
              <w:t xml:space="preserve"> پژوهش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در زم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نه‌ها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>: استخراج آهن، خواص مکان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ک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و ف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ز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ک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،</w:t>
            </w:r>
            <w:r w:rsidRPr="00D9379A">
              <w:rPr>
                <w:sz w:val="22"/>
                <w:szCs w:val="22"/>
                <w:rtl/>
              </w:rPr>
              <w:t xml:space="preserve"> تغ</w:t>
            </w:r>
            <w:r w:rsidRPr="00D9379A">
              <w:rPr>
                <w:rFonts w:hint="cs"/>
                <w:sz w:val="22"/>
                <w:szCs w:val="22"/>
                <w:rtl/>
              </w:rPr>
              <w:t>یی</w:t>
            </w:r>
            <w:r w:rsidRPr="00D9379A">
              <w:rPr>
                <w:rFonts w:hint="eastAsia"/>
                <w:sz w:val="22"/>
                <w:szCs w:val="22"/>
                <w:rtl/>
              </w:rPr>
              <w:t>ر</w:t>
            </w:r>
            <w:r w:rsidRPr="00D9379A">
              <w:rPr>
                <w:sz w:val="22"/>
                <w:szCs w:val="22"/>
                <w:rtl/>
              </w:rPr>
              <w:t xml:space="preserve"> ر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ز</w:t>
            </w:r>
            <w:r w:rsidRPr="00D9379A">
              <w:rPr>
                <w:sz w:val="22"/>
                <w:szCs w:val="22"/>
                <w:rtl/>
              </w:rPr>
              <w:t xml:space="preserve"> ساختار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،</w:t>
            </w:r>
            <w:r w:rsidRPr="00D9379A">
              <w:rPr>
                <w:sz w:val="22"/>
                <w:szCs w:val="22"/>
                <w:rtl/>
              </w:rPr>
              <w:t xml:space="preserve"> ذوب و ر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خته‌گر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،</w:t>
            </w:r>
            <w:r w:rsidRPr="00D9379A">
              <w:rPr>
                <w:sz w:val="22"/>
                <w:szCs w:val="22"/>
                <w:rtl/>
              </w:rPr>
              <w:t xml:space="preserve"> شکل‌ده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،</w:t>
            </w:r>
            <w:r w:rsidRPr="00D9379A">
              <w:rPr>
                <w:sz w:val="22"/>
                <w:szCs w:val="22"/>
                <w:rtl/>
              </w:rPr>
              <w:t xml:space="preserve"> خوردگ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،</w:t>
            </w:r>
            <w:r w:rsidRPr="00D9379A">
              <w:rPr>
                <w:sz w:val="22"/>
                <w:szCs w:val="22"/>
                <w:rtl/>
              </w:rPr>
              <w:t xml:space="preserve"> سطح و پوشش، جوشکار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،</w:t>
            </w:r>
            <w:r w:rsidRPr="00D9379A">
              <w:rPr>
                <w:sz w:val="22"/>
                <w:szCs w:val="22"/>
                <w:rtl/>
              </w:rPr>
              <w:t xml:space="preserve"> مواد د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رگداز،</w:t>
            </w:r>
            <w:r w:rsidRPr="00D9379A">
              <w:rPr>
                <w:sz w:val="22"/>
                <w:szCs w:val="22"/>
                <w:rtl/>
              </w:rPr>
              <w:t xml:space="preserve"> کاربردها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sz w:val="22"/>
                <w:szCs w:val="22"/>
                <w:rtl/>
              </w:rPr>
              <w:t xml:space="preserve"> جد</w:t>
            </w:r>
            <w:r w:rsidRPr="00D9379A">
              <w:rPr>
                <w:rFonts w:hint="cs"/>
                <w:sz w:val="22"/>
                <w:szCs w:val="22"/>
                <w:rtl/>
              </w:rPr>
              <w:t>ی</w:t>
            </w:r>
            <w:r w:rsidRPr="00D9379A">
              <w:rPr>
                <w:rFonts w:hint="eastAsia"/>
                <w:sz w:val="22"/>
                <w:szCs w:val="22"/>
                <w:rtl/>
              </w:rPr>
              <w:t>د</w:t>
            </w:r>
            <w:r w:rsidRPr="00D9379A">
              <w:rPr>
                <w:sz w:val="22"/>
                <w:szCs w:val="22"/>
                <w:rtl/>
              </w:rPr>
              <w:t xml:space="preserve"> فولاد </w:t>
            </w:r>
            <w:r w:rsidRPr="00D9379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D9379A">
              <w:rPr>
                <w:sz w:val="22"/>
                <w:szCs w:val="22"/>
                <w:rtl/>
              </w:rPr>
              <w:t>و</w:t>
            </w:r>
            <w:r w:rsidRPr="00D9379A">
              <w:rPr>
                <w:sz w:val="22"/>
                <w:szCs w:val="22"/>
              </w:rPr>
              <w:t>...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  <w:p w14:paraId="0F037526" w14:textId="1CD87A67" w:rsidR="00FF78ED" w:rsidRPr="00BC544A" w:rsidRDefault="00FF78ED" w:rsidP="00FF78ED">
            <w:pPr>
              <w:pStyle w:val="ListParagraph"/>
              <w:numPr>
                <w:ilvl w:val="0"/>
                <w:numId w:val="5"/>
              </w:numPr>
              <w:bidi/>
              <w:spacing w:line="340" w:lineRule="exact"/>
              <w:ind w:left="453" w:hanging="357"/>
              <w:jc w:val="both"/>
              <w:rPr>
                <w:rFonts w:ascii="Times new" w:hAnsi="Times new"/>
                <w:sz w:val="26"/>
                <w:rtl/>
              </w:rPr>
            </w:pPr>
            <w:r w:rsidRPr="00BC544A">
              <w:rPr>
                <w:rFonts w:ascii="Times new" w:hAnsi="Times new" w:hint="cs"/>
                <w:sz w:val="22"/>
                <w:szCs w:val="22"/>
                <w:rtl/>
              </w:rPr>
              <w:t>سایر موارد مرتبط</w:t>
            </w:r>
            <w:r w:rsidRPr="00BC544A">
              <w:rPr>
                <w:rFonts w:cs="Times New Roman" w:hint="cs"/>
                <w:sz w:val="36"/>
                <w:szCs w:val="36"/>
                <w:rtl/>
              </w:rPr>
              <w:t xml:space="preserve"> </w:t>
            </w:r>
            <w:r w:rsidRPr="00BC544A">
              <w:rPr>
                <w:rFonts w:cs="Times New Roman"/>
                <w:sz w:val="36"/>
                <w:szCs w:val="36"/>
              </w:rPr>
              <w:t>□</w:t>
            </w:r>
          </w:p>
        </w:tc>
      </w:tr>
    </w:tbl>
    <w:p w14:paraId="4C71FA1F" w14:textId="51480B8F" w:rsidR="00932D92" w:rsidRDefault="00B2363C" w:rsidP="00EC7F7F">
      <w:pPr>
        <w:bidi/>
        <w:spacing w:line="276" w:lineRule="auto"/>
        <w:ind w:left="141"/>
        <w:jc w:val="both"/>
        <w:rPr>
          <w:sz w:val="20"/>
          <w:szCs w:val="20"/>
          <w:rtl/>
        </w:rPr>
      </w:pPr>
      <w:r w:rsidRPr="00B2363C">
        <w:rPr>
          <w:rFonts w:hint="cs"/>
          <w:b/>
          <w:bCs/>
          <w:sz w:val="18"/>
          <w:szCs w:val="18"/>
          <w:rtl/>
        </w:rPr>
        <w:t>توجه:</w:t>
      </w:r>
      <w:r w:rsidRPr="00B2363C">
        <w:rPr>
          <w:rFonts w:hint="cs"/>
          <w:sz w:val="18"/>
          <w:szCs w:val="18"/>
          <w:rtl/>
        </w:rPr>
        <w:t xml:space="preserve"> </w:t>
      </w:r>
      <w:r w:rsidR="00EC7F7F" w:rsidRPr="00B2363C">
        <w:rPr>
          <w:rFonts w:hint="cs"/>
          <w:sz w:val="18"/>
          <w:szCs w:val="18"/>
          <w:rtl/>
        </w:rPr>
        <w:t xml:space="preserve"> </w:t>
      </w:r>
      <w:r w:rsidR="00932D92" w:rsidRPr="00932D92">
        <w:rPr>
          <w:rFonts w:hint="cs"/>
          <w:sz w:val="20"/>
          <w:szCs w:val="20"/>
          <w:rtl/>
        </w:rPr>
        <w:t>در صورت انتخاب مقاله به عنوان ارائه حضوری</w:t>
      </w:r>
      <w:r w:rsidR="00EC7F7F">
        <w:rPr>
          <w:rFonts w:hint="cs"/>
          <w:sz w:val="20"/>
          <w:szCs w:val="20"/>
          <w:rtl/>
        </w:rPr>
        <w:t>،</w:t>
      </w:r>
      <w:r w:rsidR="00932D92" w:rsidRPr="00932D92">
        <w:rPr>
          <w:rFonts w:hint="cs"/>
          <w:sz w:val="20"/>
          <w:szCs w:val="20"/>
          <w:rtl/>
        </w:rPr>
        <w:t xml:space="preserve"> ارائه دهنده مقاله لازم است در سمپوزیوم شرکت نماید در غیر این صورت جزء لیست سیاه قرار خواهد گرفت و </w:t>
      </w:r>
      <w:bookmarkStart w:id="0" w:name="_GoBack"/>
      <w:bookmarkEnd w:id="0"/>
      <w:r w:rsidR="00932D92" w:rsidRPr="00932D92">
        <w:rPr>
          <w:rFonts w:hint="cs"/>
          <w:sz w:val="20"/>
          <w:szCs w:val="20"/>
          <w:rtl/>
        </w:rPr>
        <w:t>برای سمپوزیوم</w:t>
      </w:r>
      <w:r w:rsidR="00EC7F7F">
        <w:rPr>
          <w:rFonts w:hint="eastAsia"/>
          <w:sz w:val="20"/>
          <w:szCs w:val="20"/>
          <w:rtl/>
        </w:rPr>
        <w:t>‌</w:t>
      </w:r>
      <w:r w:rsidR="00932D92" w:rsidRPr="00932D92">
        <w:rPr>
          <w:rFonts w:hint="cs"/>
          <w:sz w:val="20"/>
          <w:szCs w:val="20"/>
          <w:rtl/>
        </w:rPr>
        <w:t>های بعدی هیچ مقاله</w:t>
      </w:r>
      <w:r w:rsidR="00EC7F7F">
        <w:rPr>
          <w:rFonts w:hint="eastAsia"/>
          <w:sz w:val="20"/>
          <w:szCs w:val="20"/>
          <w:rtl/>
        </w:rPr>
        <w:t>‌</w:t>
      </w:r>
      <w:r w:rsidR="00932D92" w:rsidRPr="00932D92">
        <w:rPr>
          <w:rFonts w:hint="cs"/>
          <w:sz w:val="20"/>
          <w:szCs w:val="20"/>
          <w:rtl/>
        </w:rPr>
        <w:t>ای از این فرد پذیرش نمی</w:t>
      </w:r>
      <w:r w:rsidR="00EC7F7F">
        <w:rPr>
          <w:rFonts w:hint="eastAsia"/>
          <w:sz w:val="20"/>
          <w:szCs w:val="20"/>
          <w:rtl/>
        </w:rPr>
        <w:t>‌</w:t>
      </w:r>
      <w:r w:rsidR="00932D92" w:rsidRPr="00932D92">
        <w:rPr>
          <w:rFonts w:hint="cs"/>
          <w:sz w:val="20"/>
          <w:szCs w:val="20"/>
          <w:rtl/>
        </w:rPr>
        <w:t>گردد.</w:t>
      </w:r>
    </w:p>
    <w:p w14:paraId="53F05566" w14:textId="77777777" w:rsidR="00FF78ED" w:rsidRDefault="00FF78ED" w:rsidP="00FF78ED">
      <w:pPr>
        <w:bidi/>
        <w:spacing w:line="276" w:lineRule="auto"/>
        <w:ind w:left="141"/>
        <w:jc w:val="both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144"/>
      </w:tblGrid>
      <w:tr w:rsidR="00FF78ED" w14:paraId="4F65685C" w14:textId="77777777" w:rsidTr="00FF78ED">
        <w:tc>
          <w:tcPr>
            <w:tcW w:w="5211" w:type="dxa"/>
          </w:tcPr>
          <w:p w14:paraId="2373CF1F" w14:textId="73AC5C1D" w:rsidR="00FF78ED" w:rsidRPr="00FF78ED" w:rsidRDefault="00C05A12" w:rsidP="00FF78ED">
            <w:pPr>
              <w:bidi/>
              <w:spacing w:line="276" w:lineRule="auto"/>
              <w:ind w:left="99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FF78ED">
              <w:rPr>
                <w:rFonts w:hint="cs"/>
                <w:b/>
                <w:bCs/>
                <w:sz w:val="20"/>
                <w:szCs w:val="20"/>
                <w:rtl/>
              </w:rPr>
              <w:t>امضاء نویسنده مسئول</w:t>
            </w:r>
          </w:p>
        </w:tc>
        <w:tc>
          <w:tcPr>
            <w:tcW w:w="5211" w:type="dxa"/>
          </w:tcPr>
          <w:p w14:paraId="2CDDADE8" w14:textId="395961B6" w:rsidR="00FF78ED" w:rsidRPr="00FF78ED" w:rsidRDefault="00C05A12" w:rsidP="00FF78ED">
            <w:pPr>
              <w:bidi/>
              <w:spacing w:line="276" w:lineRule="auto"/>
              <w:ind w:left="141" w:right="993"/>
              <w:rPr>
                <w:b/>
                <w:bCs/>
                <w:sz w:val="20"/>
                <w:szCs w:val="20"/>
                <w:rtl/>
              </w:rPr>
            </w:pPr>
            <w:r w:rsidRPr="00FF78ED">
              <w:rPr>
                <w:rFonts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سایر نویسندگان</w:t>
            </w:r>
          </w:p>
        </w:tc>
      </w:tr>
    </w:tbl>
    <w:p w14:paraId="540A8CE6" w14:textId="77777777" w:rsidR="00791EA4" w:rsidRPr="00932D92" w:rsidRDefault="00791EA4" w:rsidP="00FF78ED">
      <w:pPr>
        <w:bidi/>
        <w:spacing w:line="276" w:lineRule="auto"/>
        <w:jc w:val="both"/>
        <w:rPr>
          <w:sz w:val="20"/>
          <w:szCs w:val="20"/>
          <w:rtl/>
          <w:lang w:bidi="fa-IR"/>
        </w:rPr>
      </w:pPr>
    </w:p>
    <w:sectPr w:rsidR="00791EA4" w:rsidRPr="00932D92" w:rsidSect="00FF78ED">
      <w:pgSz w:w="11907" w:h="16839" w:code="9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31D"/>
    <w:multiLevelType w:val="hybridMultilevel"/>
    <w:tmpl w:val="C2B88922"/>
    <w:lvl w:ilvl="0" w:tplc="51909734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91F5DBF"/>
    <w:multiLevelType w:val="hybridMultilevel"/>
    <w:tmpl w:val="360A97E0"/>
    <w:lvl w:ilvl="0" w:tplc="ADFAF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85"/>
    <w:multiLevelType w:val="hybridMultilevel"/>
    <w:tmpl w:val="C92C1F2A"/>
    <w:lvl w:ilvl="0" w:tplc="DD50C3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513E"/>
    <w:multiLevelType w:val="hybridMultilevel"/>
    <w:tmpl w:val="653E8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0304B"/>
    <w:multiLevelType w:val="hybridMultilevel"/>
    <w:tmpl w:val="AE36FC2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7E2A6EB8"/>
    <w:multiLevelType w:val="hybridMultilevel"/>
    <w:tmpl w:val="8A6A8E7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sTCxMDQ3NTc2MDJR0lEKTi0uzszPAykwrAUApiVvhiwAAAA="/>
  </w:docVars>
  <w:rsids>
    <w:rsidRoot w:val="00E13F84"/>
    <w:rsid w:val="000146F9"/>
    <w:rsid w:val="00014721"/>
    <w:rsid w:val="00034943"/>
    <w:rsid w:val="00042D6C"/>
    <w:rsid w:val="00065D35"/>
    <w:rsid w:val="00070964"/>
    <w:rsid w:val="000B398C"/>
    <w:rsid w:val="000D57EB"/>
    <w:rsid w:val="000E7BCD"/>
    <w:rsid w:val="00141AAF"/>
    <w:rsid w:val="00166885"/>
    <w:rsid w:val="001768C4"/>
    <w:rsid w:val="001875CD"/>
    <w:rsid w:val="001A5479"/>
    <w:rsid w:val="001D0E08"/>
    <w:rsid w:val="001E5998"/>
    <w:rsid w:val="00236CCA"/>
    <w:rsid w:val="00266B55"/>
    <w:rsid w:val="002913FA"/>
    <w:rsid w:val="002964C8"/>
    <w:rsid w:val="002D5387"/>
    <w:rsid w:val="002E1663"/>
    <w:rsid w:val="002E419C"/>
    <w:rsid w:val="002F0790"/>
    <w:rsid w:val="002F5805"/>
    <w:rsid w:val="0031199B"/>
    <w:rsid w:val="00322D42"/>
    <w:rsid w:val="00354BD3"/>
    <w:rsid w:val="00361D60"/>
    <w:rsid w:val="00370169"/>
    <w:rsid w:val="00377389"/>
    <w:rsid w:val="003A4EF2"/>
    <w:rsid w:val="003E182D"/>
    <w:rsid w:val="00415FB3"/>
    <w:rsid w:val="00475E67"/>
    <w:rsid w:val="0052439D"/>
    <w:rsid w:val="005706A3"/>
    <w:rsid w:val="00583054"/>
    <w:rsid w:val="005A3CDC"/>
    <w:rsid w:val="005B396A"/>
    <w:rsid w:val="005D4B8F"/>
    <w:rsid w:val="00603E18"/>
    <w:rsid w:val="00610E99"/>
    <w:rsid w:val="00610F2A"/>
    <w:rsid w:val="00640DCF"/>
    <w:rsid w:val="00655441"/>
    <w:rsid w:val="00672AAF"/>
    <w:rsid w:val="006B4387"/>
    <w:rsid w:val="006E61C6"/>
    <w:rsid w:val="006F320B"/>
    <w:rsid w:val="00702E38"/>
    <w:rsid w:val="0070796D"/>
    <w:rsid w:val="00717CD9"/>
    <w:rsid w:val="00736BE0"/>
    <w:rsid w:val="007445E9"/>
    <w:rsid w:val="00771007"/>
    <w:rsid w:val="00791EA4"/>
    <w:rsid w:val="00797478"/>
    <w:rsid w:val="007E14CE"/>
    <w:rsid w:val="0084161B"/>
    <w:rsid w:val="00891924"/>
    <w:rsid w:val="00896F6D"/>
    <w:rsid w:val="008A4399"/>
    <w:rsid w:val="008A480E"/>
    <w:rsid w:val="008D6525"/>
    <w:rsid w:val="008E70EE"/>
    <w:rsid w:val="0091164E"/>
    <w:rsid w:val="00932D92"/>
    <w:rsid w:val="00961CE4"/>
    <w:rsid w:val="00990A4B"/>
    <w:rsid w:val="009F4FC9"/>
    <w:rsid w:val="00A21CD2"/>
    <w:rsid w:val="00A41E5E"/>
    <w:rsid w:val="00AB2A49"/>
    <w:rsid w:val="00AD134B"/>
    <w:rsid w:val="00AD3DA8"/>
    <w:rsid w:val="00AD7142"/>
    <w:rsid w:val="00B2363C"/>
    <w:rsid w:val="00B44307"/>
    <w:rsid w:val="00B452DD"/>
    <w:rsid w:val="00BA3822"/>
    <w:rsid w:val="00BA7E28"/>
    <w:rsid w:val="00BC544A"/>
    <w:rsid w:val="00BC772D"/>
    <w:rsid w:val="00BF11FA"/>
    <w:rsid w:val="00BF30FB"/>
    <w:rsid w:val="00BF310E"/>
    <w:rsid w:val="00C03AD2"/>
    <w:rsid w:val="00C05A12"/>
    <w:rsid w:val="00C11F4D"/>
    <w:rsid w:val="00C7489A"/>
    <w:rsid w:val="00C95D42"/>
    <w:rsid w:val="00CB1CB7"/>
    <w:rsid w:val="00CB75CC"/>
    <w:rsid w:val="00CD1F27"/>
    <w:rsid w:val="00CE1C41"/>
    <w:rsid w:val="00D13363"/>
    <w:rsid w:val="00D30BF2"/>
    <w:rsid w:val="00D353A5"/>
    <w:rsid w:val="00D404E9"/>
    <w:rsid w:val="00D64C8C"/>
    <w:rsid w:val="00D7629A"/>
    <w:rsid w:val="00D90C74"/>
    <w:rsid w:val="00DA1DFB"/>
    <w:rsid w:val="00DC288B"/>
    <w:rsid w:val="00DE416F"/>
    <w:rsid w:val="00E13F84"/>
    <w:rsid w:val="00E362B6"/>
    <w:rsid w:val="00E91E99"/>
    <w:rsid w:val="00EC1A52"/>
    <w:rsid w:val="00EC7F7F"/>
    <w:rsid w:val="00ED6B32"/>
    <w:rsid w:val="00F23381"/>
    <w:rsid w:val="00F26DBE"/>
    <w:rsid w:val="00F41C76"/>
    <w:rsid w:val="00F44C54"/>
    <w:rsid w:val="00F56C9A"/>
    <w:rsid w:val="00F90C0F"/>
    <w:rsid w:val="00FC104A"/>
    <w:rsid w:val="00FC436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2D14"/>
  <w15:docId w15:val="{91ED282C-57A7-4919-87BD-A1C6E67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D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2D6C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4452-7D4A-48B7-8034-CDE0A0B4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Abbasian</dc:creator>
  <cp:lastModifiedBy>Abbasian</cp:lastModifiedBy>
  <cp:revision>97</cp:revision>
  <cp:lastPrinted>2025-02-15T11:05:00Z</cp:lastPrinted>
  <dcterms:created xsi:type="dcterms:W3CDTF">2017-07-30T04:12:00Z</dcterms:created>
  <dcterms:modified xsi:type="dcterms:W3CDTF">2025-02-15T11:19:00Z</dcterms:modified>
</cp:coreProperties>
</file>